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6" w:lineRule="exact"/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附件</w:t>
      </w:r>
    </w:p>
    <w:p>
      <w:pPr>
        <w:spacing w:line="566" w:lineRule="exact"/>
        <w:jc w:val="center"/>
        <w:rPr>
          <w:rFonts w:hint="eastAsia" w:ascii="方正小标宋_GBK" w:hAnsi="黑体" w:eastAsia="方正小标宋_GBK"/>
          <w:snapToGrid w:val="0"/>
          <w:kern w:val="0"/>
          <w:sz w:val="44"/>
          <w:szCs w:val="44"/>
        </w:rPr>
      </w:pPr>
    </w:p>
    <w:p>
      <w:pPr>
        <w:spacing w:line="566" w:lineRule="exact"/>
        <w:jc w:val="center"/>
        <w:rPr>
          <w:rFonts w:hint="eastAsia" w:ascii="方正小标宋_GBK" w:hAnsi="黑体" w:eastAsia="方正小标宋_GBK"/>
          <w:snapToGrid w:val="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黑体" w:eastAsia="方正小标宋_GBK"/>
          <w:snapToGrid w:val="0"/>
          <w:kern w:val="0"/>
          <w:sz w:val="44"/>
          <w:szCs w:val="44"/>
        </w:rPr>
        <w:t>2021年参加社会组织评估预报名表</w:t>
      </w:r>
    </w:p>
    <w:bookmarkEnd w:id="0"/>
    <w:p>
      <w:pPr>
        <w:spacing w:line="566" w:lineRule="exact"/>
        <w:jc w:val="center"/>
        <w:rPr>
          <w:rFonts w:hint="eastAsia" w:ascii="方正小标宋_GBK" w:hAnsi="黑体" w:eastAsia="方正小标宋_GBK"/>
          <w:snapToGrid w:val="0"/>
          <w:kern w:val="0"/>
          <w:sz w:val="44"/>
          <w:szCs w:val="44"/>
        </w:rPr>
      </w:pP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623"/>
        <w:gridCol w:w="1822"/>
        <w:gridCol w:w="1281"/>
        <w:gridCol w:w="1392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名  称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spacing w:val="-18"/>
                <w:kern w:val="0"/>
                <w:sz w:val="28"/>
                <w:szCs w:val="28"/>
              </w:rPr>
              <w:t>社会组织统一</w:t>
            </w: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信用代码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登记时间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网站地址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11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83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1623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250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832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50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业务主管</w:t>
            </w:r>
          </w:p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（指导）单位</w:t>
            </w:r>
          </w:p>
        </w:tc>
        <w:tc>
          <w:tcPr>
            <w:tcW w:w="162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10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拟申报等级</w:t>
            </w:r>
          </w:p>
        </w:tc>
        <w:tc>
          <w:tcPr>
            <w:tcW w:w="250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558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近2年是否有不参加年检或年检不合格记录</w:t>
            </w:r>
          </w:p>
        </w:tc>
        <w:tc>
          <w:tcPr>
            <w:tcW w:w="250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原  因</w:t>
            </w:r>
          </w:p>
        </w:tc>
        <w:tc>
          <w:tcPr>
            <w:tcW w:w="7235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6558" w:type="dxa"/>
            <w:gridSpan w:val="4"/>
            <w:noWrap w:val="0"/>
            <w:vAlign w:val="center"/>
          </w:tcPr>
          <w:p>
            <w:pPr>
              <w:spacing w:line="440" w:lineRule="exact"/>
              <w:ind w:firstLine="960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近2年是否被登记管理机关处罚过</w:t>
            </w:r>
          </w:p>
        </w:tc>
        <w:tc>
          <w:tcPr>
            <w:tcW w:w="250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183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原  因</w:t>
            </w:r>
          </w:p>
        </w:tc>
        <w:tc>
          <w:tcPr>
            <w:tcW w:w="7235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2" w:hRule="atLeast"/>
          <w:jc w:val="center"/>
        </w:trPr>
        <w:tc>
          <w:tcPr>
            <w:tcW w:w="9067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社会组织盖章：                     法定代表人签名：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40" w:lineRule="exact"/>
              <w:ind w:firstLine="6720" w:firstLineChars="2400"/>
              <w:rPr>
                <w:rFonts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eastAsia="方正仿宋_GBK"/>
                <w:snapToGrid w:val="0"/>
                <w:kern w:val="0"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7682F"/>
    <w:rsid w:val="56B7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2021-03-12T02:33:00Z</dcterms:created>
  <dc:creator>滕艳宁</dc:creator>
  <cp:lastModifiedBy>滕艳宁</cp:lastModifiedBy>
  <dcterms:modified xsi:type="dcterms:W3CDTF">2021-03-12T02:33:44Z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